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"/>
        <w:gridCol w:w="9156"/>
        <w:gridCol w:w="156"/>
      </w:tblGrid>
      <w:tr w:rsidR="00000000">
        <w:trPr>
          <w:tblCellSpacing w:w="0" w:type="dxa"/>
        </w:trPr>
        <w:tc>
          <w:tcPr>
            <w:tcW w:w="48" w:type="dxa"/>
            <w:shd w:val="clear" w:color="auto" w:fill="D3D3D3"/>
            <w:vAlign w:val="center"/>
            <w:hideMark/>
          </w:tcPr>
          <w:p w:rsidR="00000000" w:rsidRDefault="00460FEE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620" cy="7620"/>
                  <wp:effectExtent l="0" t="0" r="0" b="0"/>
                  <wp:docPr id="2" name="Picture 2" descr="Spac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ac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00000" w:rsidRDefault="00460F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pict/>
            </w:r>
          </w:p>
          <w:p w:rsidR="00000000" w:rsidRDefault="00460FEE">
            <w:pPr>
              <w:pStyle w:val="Heading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Equal Employment Opportunity Data Posted</w:t>
            </w:r>
            <w:r>
              <w:rPr>
                <w:rFonts w:eastAsia="Times New Roman"/>
              </w:rPr>
              <w:br/>
              <w:t xml:space="preserve">Pursuant to the No Fear Act: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Financial Crimes Enforcement Network (FinCen)</w:t>
            </w:r>
          </w:p>
          <w:p w:rsidR="00000000" w:rsidRDefault="00460FEE">
            <w:pPr>
              <w:pStyle w:val="Heading4"/>
              <w:jc w:val="center"/>
              <w:divId w:val="1900286892"/>
              <w:rPr>
                <w:rFonts w:eastAsia="Times New Roman"/>
              </w:rPr>
            </w:pPr>
            <w:r>
              <w:rPr>
                <w:rFonts w:eastAsia="Times New Roman"/>
              </w:rPr>
              <w:t>For 4th Quarter 2018 for period ending Septemb</w:t>
            </w:r>
            <w:r>
              <w:rPr>
                <w:rFonts w:eastAsia="Times New Roman"/>
              </w:rPr>
              <w:t>er 30, 2018</w:t>
            </w:r>
          </w:p>
          <w:p w:rsidR="00000000" w:rsidRDefault="00460FEE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**This report is based on the Complaint Against hierarchy</w:t>
            </w:r>
            <w:proofErr w:type="gramStart"/>
            <w:r>
              <w:rPr>
                <w:rStyle w:val="Strong"/>
                <w:rFonts w:eastAsia="Times New Roman"/>
              </w:rPr>
              <w:t>.*</w:t>
            </w:r>
            <w:proofErr w:type="gramEnd"/>
            <w:r>
              <w:rPr>
                <w:rStyle w:val="Strong"/>
                <w:rFonts w:eastAsia="Times New Roman"/>
              </w:rPr>
              <w:t>*</w:t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210"/>
              <w:gridCol w:w="714"/>
              <w:gridCol w:w="713"/>
              <w:gridCol w:w="713"/>
              <w:gridCol w:w="713"/>
              <w:gridCol w:w="713"/>
              <w:gridCol w:w="1907"/>
            </w:tblGrid>
            <w:tr w:rsidR="00000000">
              <w:trPr>
                <w:divId w:val="1853758440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 Activity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divId w:val="1853758440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divId w:val="1853758440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divId w:val="18537584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Complaints Filed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divId w:val="18537584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divId w:val="18537584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Repeat Filers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845"/>
              <w:gridCol w:w="654"/>
              <w:gridCol w:w="654"/>
              <w:gridCol w:w="654"/>
              <w:gridCol w:w="654"/>
              <w:gridCol w:w="654"/>
              <w:gridCol w:w="1568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Complaints by Basis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000000" w:rsidRDefault="00460FEE">
            <w:pPr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855"/>
              <w:gridCol w:w="654"/>
              <w:gridCol w:w="654"/>
              <w:gridCol w:w="654"/>
              <w:gridCol w:w="654"/>
              <w:gridCol w:w="654"/>
              <w:gridCol w:w="1558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by Issue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Disciplinary Action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Harassment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Reassignment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Other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Equal Pay Act Violation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User </w:t>
                  </w:r>
                  <w:r>
                    <w:rPr>
                      <w:rFonts w:eastAsia="Times New Roman"/>
                    </w:rPr>
                    <w:t>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000000" w:rsidRDefault="00460FEE">
            <w:pPr>
              <w:rPr>
                <w:rFonts w:eastAsia="Times New Roman"/>
                <w:vanish/>
                <w:sz w:val="20"/>
                <w:szCs w:val="20"/>
              </w:rPr>
            </w:pP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2908"/>
              <w:gridCol w:w="834"/>
              <w:gridCol w:w="834"/>
              <w:gridCol w:w="834"/>
              <w:gridCol w:w="834"/>
              <w:gridCol w:w="834"/>
              <w:gridCol w:w="1605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Processing Time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Complaints pending during fiscal year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Average </w:t>
                  </w:r>
                  <w:r>
                    <w:rPr>
                      <w:rFonts w:eastAsia="Times New Roman"/>
                    </w:rPr>
                    <w:t>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272.67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233.75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54.50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44.50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14.00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Complaint pending during fiscal year where hearing was requested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193.50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14.00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not requested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233.50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54.50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44.50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000000" w:rsidRDefault="00460FEE">
            <w:pPr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736"/>
              <w:gridCol w:w="654"/>
              <w:gridCol w:w="654"/>
              <w:gridCol w:w="654"/>
              <w:gridCol w:w="654"/>
              <w:gridCol w:w="654"/>
              <w:gridCol w:w="1677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Dismissed by Agency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Dismissed by Agency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days pending prior to dismissal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Withdrawn by Complainants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Withdrawn by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000000" w:rsidRDefault="00460FEE">
            <w:pPr>
              <w:rPr>
                <w:rFonts w:eastAsia="Times New Roman"/>
                <w:vanish/>
                <w:sz w:val="20"/>
                <w:szCs w:val="20"/>
              </w:rPr>
            </w:pP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518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675"/>
              <w:gridCol w:w="950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Total Final Agency Actions Finding Discrimination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000000" w:rsidRDefault="00460FEE">
            <w:pPr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474"/>
              <w:gridCol w:w="294"/>
              <w:gridCol w:w="414"/>
              <w:gridCol w:w="294"/>
              <w:gridCol w:w="414"/>
              <w:gridCol w:w="294"/>
              <w:gridCol w:w="534"/>
              <w:gridCol w:w="294"/>
              <w:gridCol w:w="414"/>
              <w:gridCol w:w="294"/>
              <w:gridCol w:w="414"/>
              <w:gridCol w:w="643"/>
              <w:gridCol w:w="906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lastRenderedPageBreak/>
                    <w:t>Findings of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 Discrimination Rendered by Basis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and findings.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000000" w:rsidRDefault="00460FEE">
            <w:pPr>
              <w:rPr>
                <w:rFonts w:eastAsia="Times New Roman"/>
                <w:vanish/>
                <w:sz w:val="20"/>
                <w:szCs w:val="20"/>
              </w:rPr>
            </w:pP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395"/>
              <w:gridCol w:w="294"/>
              <w:gridCol w:w="414"/>
              <w:gridCol w:w="294"/>
              <w:gridCol w:w="414"/>
              <w:gridCol w:w="294"/>
              <w:gridCol w:w="534"/>
              <w:gridCol w:w="294"/>
              <w:gridCol w:w="414"/>
              <w:gridCol w:w="294"/>
              <w:gridCol w:w="414"/>
              <w:gridCol w:w="676"/>
              <w:gridCol w:w="952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Findings of Discrimination Rendered by Issue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Other - User Define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Violation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Reasonable </w:t>
                  </w:r>
                  <w:r>
                    <w:rPr>
                      <w:rFonts w:eastAsia="Times New Roman"/>
                    </w:rPr>
                    <w:t>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Violation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Equal </w:t>
                  </w:r>
                  <w:r>
                    <w:rPr>
                      <w:rFonts w:eastAsia="Times New Roman"/>
                    </w:rPr>
                    <w:t>Pay Act Violation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000000" w:rsidRDefault="00460FEE">
            <w:pPr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805"/>
              <w:gridCol w:w="654"/>
              <w:gridCol w:w="654"/>
              <w:gridCol w:w="654"/>
              <w:gridCol w:w="654"/>
              <w:gridCol w:w="654"/>
              <w:gridCol w:w="1608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Pending Complaints Filed </w:t>
                  </w:r>
                  <w:r>
                    <w:rPr>
                      <w:rFonts w:eastAsia="Times New Roman"/>
                      <w:b/>
                      <w:bCs/>
                    </w:rPr>
                    <w:t>in Previous Fiscal Years by Status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from previous Fiscal Years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Number complaints pending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ROI issued, pending Complainant's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Final Agency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000000" w:rsidRDefault="00460FEE">
            <w:pPr>
              <w:rPr>
                <w:rFonts w:eastAsia="Times New Roman"/>
                <w:vanish/>
                <w:sz w:val="20"/>
                <w:szCs w:val="20"/>
              </w:rPr>
            </w:pPr>
            <w:bookmarkStart w:id="0" w:name="_GoBack"/>
            <w:bookmarkEnd w:id="0"/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811"/>
              <w:gridCol w:w="654"/>
              <w:gridCol w:w="654"/>
              <w:gridCol w:w="654"/>
              <w:gridCol w:w="654"/>
              <w:gridCol w:w="654"/>
              <w:gridCol w:w="1602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 Investigations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Pending Complaints Where Investigations Exceed Required Time Frames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60F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000000" w:rsidRDefault="00460F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" w:type="dxa"/>
            <w:hideMark/>
          </w:tcPr>
          <w:p w:rsidR="00000000" w:rsidRDefault="00460FE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</w:tbl>
    <w:p w:rsidR="00000000" w:rsidRDefault="00460FEE">
      <w:pPr>
        <w:rPr>
          <w:rFonts w:eastAsia="Times New Roman"/>
        </w:rPr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60FEE"/>
    <w:rsid w:val="0046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4439DE-CB21-4544-8384-5B6BF226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customStyle="1" w:styleId="sub">
    <w:name w:val="sub"/>
    <w:basedOn w:val="Normal"/>
    <w:pPr>
      <w:shd w:val="clear" w:color="auto" w:fill="C0C0C0"/>
      <w:spacing w:before="100" w:beforeAutospacing="1" w:after="100" w:afterAutospacing="1"/>
    </w:pPr>
  </w:style>
  <w:style w:type="paragraph" w:customStyle="1" w:styleId="sub2">
    <w:name w:val="sub2"/>
    <w:basedOn w:val="Normal"/>
    <w:pPr>
      <w:spacing w:before="100" w:beforeAutospacing="1" w:after="100" w:afterAutospacing="1"/>
    </w:pPr>
  </w:style>
  <w:style w:type="paragraph" w:customStyle="1" w:styleId="na">
    <w:name w:val="na"/>
    <w:basedOn w:val="Normal"/>
    <w:pPr>
      <w:shd w:val="clear" w:color="auto" w:fill="E0E0E0"/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75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H:\icomp-treasury-prod\web-pub\images\1x1pixel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2862</Words>
  <Characters>7587</Characters>
  <Application>Microsoft Office Word</Application>
  <DocSecurity>0</DocSecurity>
  <Lines>63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MicroPact icomplaints » No Fear Reporting</vt:lpstr>
    </vt:vector>
  </TitlesOfParts>
  <Company>U.S. Department of Treasury</Company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MicroPact icomplaints » No Fear Reporting</dc:title>
  <dc:subject/>
  <dc:creator>C.Lara</dc:creator>
  <cp:keywords/>
  <dc:description/>
  <cp:lastModifiedBy>Lara, Clarissa</cp:lastModifiedBy>
  <cp:revision>2</cp:revision>
  <dcterms:created xsi:type="dcterms:W3CDTF">2018-12-10T20:24:00Z</dcterms:created>
  <dcterms:modified xsi:type="dcterms:W3CDTF">2018-12-10T20:24:00Z</dcterms:modified>
</cp:coreProperties>
</file>